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3F" w:rsidRDefault="00120E09">
      <w:r>
        <w:t xml:space="preserve">Marriage tips – </w:t>
      </w:r>
      <w:proofErr w:type="spellStart"/>
      <w:r>
        <w:t>Gottman’s</w:t>
      </w:r>
      <w:proofErr w:type="spellEnd"/>
      <w:r>
        <w:t xml:space="preserve"> Research – Utley</w:t>
      </w:r>
    </w:p>
    <w:p w:rsidR="00120E09" w:rsidRDefault="00120E09">
      <w:r>
        <w:t xml:space="preserve">I have read a lot of research dealing with couples and what works and doesn’t work. I incorporate the ideas of </w:t>
      </w:r>
      <w:proofErr w:type="spellStart"/>
      <w:r>
        <w:t>Gottman</w:t>
      </w:r>
      <w:proofErr w:type="spellEnd"/>
      <w:r>
        <w:t xml:space="preserve"> into my sessions and below </w:t>
      </w:r>
      <w:proofErr w:type="gramStart"/>
      <w:r>
        <w:t>is</w:t>
      </w:r>
      <w:proofErr w:type="gramEnd"/>
      <w:r>
        <w:t xml:space="preserve"> a quick guideline for helping couples</w:t>
      </w:r>
      <w:r w:rsidR="00461860">
        <w:t xml:space="preserve"> </w:t>
      </w:r>
      <w:r>
        <w:t xml:space="preserve">(taken from </w:t>
      </w:r>
      <w:proofErr w:type="spellStart"/>
      <w:r>
        <w:t>Gottman’s</w:t>
      </w:r>
      <w:proofErr w:type="spellEnd"/>
      <w:r>
        <w:t xml:space="preserve"> Research). </w:t>
      </w:r>
    </w:p>
    <w:p w:rsidR="00120E09" w:rsidRP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Seek help early.</w:t>
      </w:r>
      <w:r w:rsidRPr="00120E09">
        <w:rPr>
          <w:rFonts w:ascii="Verdana" w:eastAsia="Times New Roman" w:hAnsi="Verdana" w:cs="Times New Roman"/>
          <w:sz w:val="16"/>
          <w:szCs w:val="16"/>
        </w:rPr>
        <w:t xml:space="preserve"> The average couple waits six years before seeking help for marital problems (and keep in mind, half of all marriages that end do so in the first seven years). This means the average couple lives with unhappiness for far too long. </w:t>
      </w:r>
    </w:p>
    <w:p w:rsidR="00120E09" w:rsidRP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Edit yourself.</w:t>
      </w:r>
      <w:r w:rsidRPr="00120E09">
        <w:rPr>
          <w:rFonts w:ascii="Verdana" w:eastAsia="Times New Roman" w:hAnsi="Verdana" w:cs="Times New Roman"/>
          <w:sz w:val="16"/>
          <w:szCs w:val="16"/>
        </w:rPr>
        <w:t xml:space="preserve"> Couples who avoid saying every critical thought when discussing touchy topics are consistently the happiest. </w:t>
      </w:r>
    </w:p>
    <w:p w:rsidR="00120E09" w:rsidRP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Soften your "start up."</w:t>
      </w:r>
      <w:r w:rsidRPr="00120E09">
        <w:rPr>
          <w:rFonts w:ascii="Verdana" w:eastAsia="Times New Roman" w:hAnsi="Verdana" w:cs="Times New Roman"/>
          <w:sz w:val="16"/>
          <w:szCs w:val="16"/>
        </w:rPr>
        <w:t xml:space="preserve"> Arguments first "start up" because a spouse sometimes escalates the conflict from the get-go by making a critical or contemptuous remark in a confrontational tone. Bring up problems gently and without blame. </w:t>
      </w:r>
    </w:p>
    <w:p w:rsidR="00120E09" w:rsidRP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Accept influence.</w:t>
      </w:r>
      <w:r w:rsidRPr="00120E09">
        <w:rPr>
          <w:rFonts w:ascii="Verdana" w:eastAsia="Times New Roman" w:hAnsi="Verdana" w:cs="Times New Roman"/>
          <w:sz w:val="16"/>
          <w:szCs w:val="16"/>
        </w:rPr>
        <w:t xml:space="preserve"> A marriage succeeds to the extent that the husband can accept influence from his wife. A husband's ability to be influenced by his wife (rather than vice-versa) is crucial because research shows women are already well practiced at accepting influence from men, and a true partnership only occurs when a husband can do so as well. </w:t>
      </w:r>
    </w:p>
    <w:p w:rsidR="00120E09" w:rsidRP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Have high standards.</w:t>
      </w:r>
      <w:r w:rsidRPr="00120E09">
        <w:rPr>
          <w:rFonts w:ascii="Verdana" w:eastAsia="Times New Roman" w:hAnsi="Verdana" w:cs="Times New Roman"/>
          <w:sz w:val="16"/>
          <w:szCs w:val="16"/>
        </w:rPr>
        <w:t xml:space="preserve"> Happy couples have high standards for each other even as newlyweds. The most successful couples are those who, even as newlyweds, refused to accept hurtful behavior from one another. The lower the level of tolerance for bad behavior in the beginning of a relationship, the happier the couple is down the road. </w:t>
      </w:r>
    </w:p>
    <w:p w:rsidR="00120E09" w:rsidRP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Learn to repair and exit the argument.</w:t>
      </w:r>
      <w:r w:rsidRPr="00120E09">
        <w:rPr>
          <w:rFonts w:ascii="Verdana" w:eastAsia="Times New Roman" w:hAnsi="Verdana" w:cs="Times New Roman"/>
          <w:sz w:val="16"/>
          <w:szCs w:val="16"/>
        </w:rPr>
        <w:t xml:space="preserve"> Successful couples know how to exit an argument. Happy couples know how to repair the situation before an argument gets completely out of control. Successful repair attempts include: changing the topic to something completely unrelated; using humor; stroking your partner with a caring remark ("I understand that this is hard for you"); making it clear you're on common ground ("This is our problem"); backing down (in marriage, as in the martial art Aikido, you have to yield to win); and, in general, offering signs of appreciation for your partner and his or her feelings along the way ("I really appreciate and want to thank you for.…"). If an argument gets too heated, take a 20-minute break, and agree to approach the topic again when you are both calm. </w:t>
      </w:r>
      <w:r>
        <w:rPr>
          <w:rFonts w:ascii="Verdana" w:eastAsia="Times New Roman" w:hAnsi="Verdana" w:cs="Times New Roman"/>
          <w:sz w:val="16"/>
          <w:szCs w:val="16"/>
        </w:rPr>
        <w:t>The “Adult Time Out.”</w:t>
      </w:r>
    </w:p>
    <w:p w:rsidR="00120E09" w:rsidRDefault="00120E09" w:rsidP="00120E09">
      <w:pPr>
        <w:numPr>
          <w:ilvl w:val="0"/>
          <w:numId w:val="1"/>
        </w:numPr>
        <w:spacing w:before="100" w:beforeAutospacing="1" w:after="100" w:afterAutospacing="1" w:line="312" w:lineRule="auto"/>
        <w:rPr>
          <w:rFonts w:ascii="Verdana" w:eastAsia="Times New Roman" w:hAnsi="Verdana" w:cs="Times New Roman"/>
          <w:sz w:val="16"/>
          <w:szCs w:val="16"/>
        </w:rPr>
      </w:pPr>
      <w:r w:rsidRPr="00120E09">
        <w:rPr>
          <w:rFonts w:ascii="Verdana" w:eastAsia="Times New Roman" w:hAnsi="Verdana" w:cs="Times New Roman"/>
          <w:b/>
          <w:bCs/>
          <w:sz w:val="16"/>
          <w:szCs w:val="16"/>
        </w:rPr>
        <w:t>Focus on the bright side.</w:t>
      </w:r>
      <w:r w:rsidRPr="00120E09">
        <w:rPr>
          <w:rFonts w:ascii="Verdana" w:eastAsia="Times New Roman" w:hAnsi="Verdana" w:cs="Times New Roman"/>
          <w:sz w:val="16"/>
          <w:szCs w:val="16"/>
        </w:rPr>
        <w:t xml:space="preserve"> In a happy marriage, while discussing problems, couples make at least five times as many positive statements to and about each other and their relationship as negative ones.  For example, "We laugh a </w:t>
      </w:r>
      <w:proofErr w:type="gramStart"/>
      <w:r w:rsidRPr="00120E09">
        <w:rPr>
          <w:rFonts w:ascii="Verdana" w:eastAsia="Times New Roman" w:hAnsi="Verdana" w:cs="Times New Roman"/>
          <w:sz w:val="16"/>
          <w:szCs w:val="16"/>
        </w:rPr>
        <w:t>lot;" not, "We never have any fun"</w:t>
      </w:r>
      <w:proofErr w:type="gramEnd"/>
      <w:r w:rsidRPr="00120E09">
        <w:rPr>
          <w:rFonts w:ascii="Verdana" w:eastAsia="Times New Roman" w:hAnsi="Verdana" w:cs="Times New Roman"/>
          <w:sz w:val="16"/>
          <w:szCs w:val="16"/>
        </w:rPr>
        <w:t xml:space="preserve">.  A good marriage must have a rich climate of positivity. Make deposits to your emotional bank account. </w:t>
      </w:r>
    </w:p>
    <w:p w:rsidR="00120E09" w:rsidRPr="00120E09" w:rsidRDefault="00120E09" w:rsidP="00120E09">
      <w:pPr>
        <w:spacing w:before="100" w:beforeAutospacing="1" w:after="100" w:afterAutospacing="1" w:line="312" w:lineRule="auto"/>
        <w:ind w:left="360"/>
        <w:rPr>
          <w:rFonts w:ascii="Verdana" w:eastAsia="Times New Roman" w:hAnsi="Verdana" w:cs="Times New Roman"/>
          <w:b/>
          <w:sz w:val="16"/>
          <w:szCs w:val="16"/>
        </w:rPr>
      </w:pPr>
      <w:r>
        <w:rPr>
          <w:rFonts w:ascii="Verdana" w:eastAsia="Times New Roman" w:hAnsi="Verdana" w:cs="Times New Roman"/>
          <w:b/>
          <w:bCs/>
          <w:sz w:val="16"/>
          <w:szCs w:val="16"/>
        </w:rPr>
        <w:t xml:space="preserve">If you would like more information or find you need the tools to make your marriage better, call </w:t>
      </w:r>
      <w:r w:rsidR="00461860">
        <w:rPr>
          <w:rFonts w:ascii="Verdana" w:eastAsia="Times New Roman" w:hAnsi="Verdana" w:cs="Times New Roman"/>
          <w:b/>
          <w:bCs/>
          <w:sz w:val="16"/>
          <w:szCs w:val="16"/>
        </w:rPr>
        <w:t>my</w:t>
      </w:r>
      <w:r>
        <w:rPr>
          <w:rFonts w:ascii="Verdana" w:eastAsia="Times New Roman" w:hAnsi="Verdana" w:cs="Times New Roman"/>
          <w:b/>
          <w:bCs/>
          <w:sz w:val="16"/>
          <w:szCs w:val="16"/>
        </w:rPr>
        <w:t xml:space="preserve"> office for an appointment with Teresa Utley, (205) </w:t>
      </w:r>
      <w:r w:rsidR="00461860">
        <w:rPr>
          <w:rFonts w:ascii="Verdana" w:eastAsia="Times New Roman" w:hAnsi="Verdana" w:cs="Times New Roman"/>
          <w:b/>
          <w:bCs/>
          <w:sz w:val="16"/>
          <w:szCs w:val="16"/>
        </w:rPr>
        <w:t>242-6261</w:t>
      </w:r>
      <w:r w:rsidRPr="00120E09">
        <w:rPr>
          <w:rFonts w:ascii="Verdana" w:eastAsia="Times New Roman" w:hAnsi="Verdana" w:cs="Times New Roman"/>
          <w:b/>
          <w:sz w:val="16"/>
          <w:szCs w:val="16"/>
        </w:rPr>
        <w:t>.</w:t>
      </w:r>
    </w:p>
    <w:p w:rsidR="00120E09" w:rsidRDefault="00120E09"/>
    <w:sectPr w:rsidR="00120E09" w:rsidSect="00C874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C41E9"/>
    <w:multiLevelType w:val="multilevel"/>
    <w:tmpl w:val="2D28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E09"/>
    <w:rsid w:val="00120E09"/>
    <w:rsid w:val="001A0D86"/>
    <w:rsid w:val="00376D9A"/>
    <w:rsid w:val="00461860"/>
    <w:rsid w:val="00C87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TeresaI. Utley</cp:lastModifiedBy>
  <cp:revision>2</cp:revision>
  <dcterms:created xsi:type="dcterms:W3CDTF">2010-06-25T17:15:00Z</dcterms:created>
  <dcterms:modified xsi:type="dcterms:W3CDTF">2010-08-24T16:44:00Z</dcterms:modified>
</cp:coreProperties>
</file>